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5260" w14:textId="5B6FC073" w:rsidR="6B60D751" w:rsidRDefault="6B60D751" w:rsidP="6B60D751">
      <w:pPr>
        <w:rPr>
          <w:rFonts w:ascii="Arial" w:hAnsi="Arial" w:cs="Arial"/>
          <w:b/>
          <w:bCs/>
          <w:sz w:val="24"/>
          <w:szCs w:val="24"/>
        </w:rPr>
      </w:pPr>
    </w:p>
    <w:p w14:paraId="54D5E14E" w14:textId="220B9FBE" w:rsidR="00193BF2" w:rsidRPr="000F275B" w:rsidRDefault="00193BF2" w:rsidP="58C3586F">
      <w:pPr>
        <w:rPr>
          <w:rFonts w:ascii="Arial" w:hAnsi="Arial" w:cs="Arial"/>
          <w:sz w:val="24"/>
          <w:szCs w:val="24"/>
        </w:rPr>
      </w:pPr>
      <w:r w:rsidRPr="58C3586F">
        <w:rPr>
          <w:rFonts w:ascii="Arial" w:hAnsi="Arial" w:cs="Arial"/>
          <w:b/>
          <w:bCs/>
          <w:sz w:val="24"/>
          <w:szCs w:val="24"/>
        </w:rPr>
        <w:t>What we offer:</w:t>
      </w:r>
      <w:r w:rsidRPr="58C3586F">
        <w:rPr>
          <w:rFonts w:ascii="Arial" w:hAnsi="Arial" w:cs="Arial"/>
          <w:sz w:val="24"/>
          <w:szCs w:val="24"/>
        </w:rPr>
        <w:t xml:space="preserve"> </w:t>
      </w:r>
      <w:r w:rsidR="000F275B" w:rsidRPr="58C3586F">
        <w:rPr>
          <w:rFonts w:ascii="Arial" w:hAnsi="Arial" w:cs="Arial"/>
          <w:sz w:val="24"/>
          <w:szCs w:val="24"/>
        </w:rPr>
        <w:t xml:space="preserve">Our SPROUT </w:t>
      </w:r>
      <w:r w:rsidRPr="58C3586F">
        <w:rPr>
          <w:rFonts w:ascii="Arial" w:hAnsi="Arial" w:cs="Arial"/>
          <w:sz w:val="24"/>
          <w:szCs w:val="24"/>
        </w:rPr>
        <w:t xml:space="preserve">intervention programme is an </w:t>
      </w:r>
      <w:r w:rsidR="000F275B" w:rsidRPr="58C3586F">
        <w:rPr>
          <w:rFonts w:ascii="Arial" w:hAnsi="Arial" w:cs="Arial"/>
          <w:sz w:val="24"/>
          <w:szCs w:val="24"/>
        </w:rPr>
        <w:t>8-session</w:t>
      </w:r>
      <w:r w:rsidRPr="58C3586F">
        <w:rPr>
          <w:rFonts w:ascii="Arial" w:hAnsi="Arial" w:cs="Arial"/>
          <w:sz w:val="24"/>
          <w:szCs w:val="24"/>
        </w:rPr>
        <w:t xml:space="preserve"> </w:t>
      </w:r>
      <w:r w:rsidR="000F275B" w:rsidRPr="58C3586F">
        <w:rPr>
          <w:rFonts w:ascii="Arial" w:hAnsi="Arial" w:cs="Arial"/>
          <w:sz w:val="24"/>
          <w:szCs w:val="24"/>
        </w:rPr>
        <w:t>workshop-based</w:t>
      </w:r>
      <w:r w:rsidRPr="58C3586F">
        <w:rPr>
          <w:rFonts w:ascii="Arial" w:hAnsi="Arial" w:cs="Arial"/>
          <w:sz w:val="24"/>
          <w:szCs w:val="24"/>
        </w:rPr>
        <w:t xml:space="preserve"> programme developed by </w:t>
      </w:r>
      <w:proofErr w:type="spellStart"/>
      <w:r w:rsidRPr="58C3586F">
        <w:rPr>
          <w:rFonts w:ascii="Arial" w:hAnsi="Arial" w:cs="Arial"/>
          <w:sz w:val="24"/>
          <w:szCs w:val="24"/>
        </w:rPr>
        <w:t>Spurgeons</w:t>
      </w:r>
      <w:proofErr w:type="spellEnd"/>
      <w:r w:rsidRPr="58C3586F">
        <w:rPr>
          <w:rFonts w:ascii="Arial" w:hAnsi="Arial" w:cs="Arial"/>
          <w:sz w:val="24"/>
          <w:szCs w:val="24"/>
        </w:rPr>
        <w:t xml:space="preserve"> Children’s Charity. The programme aims to enable girls to feel empowered and supported to develop their own identity both now and on into the future, encouraging healthy changes in behaviour. </w:t>
      </w:r>
    </w:p>
    <w:p w14:paraId="470CF648" w14:textId="287065AC" w:rsidR="00193BF2" w:rsidRPr="000F275B" w:rsidRDefault="00193BF2" w:rsidP="58C3586F">
      <w:pPr>
        <w:rPr>
          <w:rFonts w:ascii="Arial" w:hAnsi="Arial" w:cs="Arial"/>
          <w:sz w:val="24"/>
          <w:szCs w:val="24"/>
        </w:rPr>
      </w:pPr>
      <w:r w:rsidRPr="58C3586F">
        <w:rPr>
          <w:rFonts w:ascii="Arial" w:hAnsi="Arial" w:cs="Arial"/>
          <w:sz w:val="24"/>
          <w:szCs w:val="24"/>
        </w:rPr>
        <w:t xml:space="preserve">Through a safe and nurturing environment, which enables the group to explore their uniqueness and celebrate their identity. The content of the programme is designed to enable sharing, having openness, gain insight and the development skills and understanding of what it is the be a female in today’s world. </w:t>
      </w:r>
    </w:p>
    <w:p w14:paraId="583F76E5" w14:textId="77777777" w:rsidR="00193BF2" w:rsidRPr="000F275B" w:rsidRDefault="00193BF2">
      <w:pPr>
        <w:rPr>
          <w:rFonts w:ascii="Arial" w:hAnsi="Arial" w:cs="Arial"/>
          <w:b/>
          <w:bCs/>
          <w:sz w:val="24"/>
          <w:szCs w:val="24"/>
        </w:rPr>
      </w:pPr>
      <w:r w:rsidRPr="000F275B">
        <w:rPr>
          <w:rFonts w:ascii="Arial" w:hAnsi="Arial" w:cs="Arial"/>
          <w:b/>
          <w:bCs/>
          <w:sz w:val="24"/>
          <w:szCs w:val="24"/>
        </w:rPr>
        <w:t>What happens within the programme:</w:t>
      </w:r>
    </w:p>
    <w:p w14:paraId="2CF3E202" w14:textId="5784F0A9" w:rsidR="00193BF2" w:rsidRPr="000F275B" w:rsidRDefault="00193BF2" w:rsidP="58C3586F">
      <w:pPr>
        <w:spacing w:after="120" w:line="240" w:lineRule="auto"/>
        <w:rPr>
          <w:rFonts w:ascii="Arial" w:hAnsi="Arial" w:cs="Arial"/>
          <w:sz w:val="24"/>
          <w:szCs w:val="24"/>
        </w:rPr>
      </w:pPr>
      <w:r w:rsidRPr="58C3586F">
        <w:rPr>
          <w:rFonts w:ascii="Arial" w:hAnsi="Arial" w:cs="Arial"/>
          <w:sz w:val="24"/>
          <w:szCs w:val="24"/>
        </w:rPr>
        <w:t>Session 1: Introduction, programme overview - Who are we and who are you?</w:t>
      </w:r>
    </w:p>
    <w:p w14:paraId="54D086CD" w14:textId="0754B3DE" w:rsidR="00193BF2" w:rsidRPr="000F275B" w:rsidRDefault="00193BF2" w:rsidP="58C3586F">
      <w:pPr>
        <w:spacing w:after="120" w:line="240" w:lineRule="auto"/>
        <w:rPr>
          <w:rFonts w:ascii="Arial" w:hAnsi="Arial" w:cs="Arial"/>
          <w:sz w:val="24"/>
          <w:szCs w:val="24"/>
        </w:rPr>
      </w:pPr>
      <w:r w:rsidRPr="58C3586F">
        <w:rPr>
          <w:rFonts w:ascii="Arial" w:hAnsi="Arial" w:cs="Arial"/>
          <w:sz w:val="24"/>
          <w:szCs w:val="24"/>
        </w:rPr>
        <w:t xml:space="preserve">Session 2: What is it like to be you? </w:t>
      </w:r>
    </w:p>
    <w:p w14:paraId="795F2AC7" w14:textId="77777777" w:rsidR="00193BF2" w:rsidRPr="000F275B" w:rsidRDefault="00193BF2" w:rsidP="58C3586F">
      <w:pPr>
        <w:spacing w:after="120" w:line="240" w:lineRule="auto"/>
        <w:rPr>
          <w:rFonts w:ascii="Arial" w:hAnsi="Arial" w:cs="Arial"/>
          <w:sz w:val="24"/>
          <w:szCs w:val="24"/>
        </w:rPr>
      </w:pPr>
      <w:r w:rsidRPr="58C3586F">
        <w:rPr>
          <w:rFonts w:ascii="Arial" w:hAnsi="Arial" w:cs="Arial"/>
          <w:sz w:val="24"/>
          <w:szCs w:val="24"/>
        </w:rPr>
        <w:t xml:space="preserve">Session 3: What matters to you? (Values)   </w:t>
      </w:r>
    </w:p>
    <w:p w14:paraId="0E5E8585" w14:textId="77777777" w:rsidR="00193BF2" w:rsidRPr="000F275B" w:rsidRDefault="00193BF2" w:rsidP="58C3586F">
      <w:pPr>
        <w:spacing w:after="120" w:line="240" w:lineRule="auto"/>
        <w:rPr>
          <w:rFonts w:ascii="Arial" w:hAnsi="Arial" w:cs="Arial"/>
          <w:sz w:val="24"/>
          <w:szCs w:val="24"/>
        </w:rPr>
      </w:pPr>
      <w:r w:rsidRPr="58C3586F">
        <w:rPr>
          <w:rFonts w:ascii="Arial" w:hAnsi="Arial" w:cs="Arial"/>
          <w:sz w:val="24"/>
          <w:szCs w:val="24"/>
        </w:rPr>
        <w:t xml:space="preserve">Session 4: Wellbeing, Resilience and Self-Care </w:t>
      </w:r>
    </w:p>
    <w:p w14:paraId="271550F3" w14:textId="6684C3F5" w:rsidR="00193BF2" w:rsidRPr="000F275B" w:rsidRDefault="00193BF2" w:rsidP="58C3586F">
      <w:pPr>
        <w:spacing w:after="120" w:line="240" w:lineRule="auto"/>
        <w:rPr>
          <w:rFonts w:ascii="Arial" w:hAnsi="Arial" w:cs="Arial"/>
          <w:sz w:val="24"/>
          <w:szCs w:val="24"/>
        </w:rPr>
      </w:pPr>
      <w:r w:rsidRPr="58C3586F">
        <w:rPr>
          <w:rFonts w:ascii="Arial" w:hAnsi="Arial" w:cs="Arial"/>
          <w:sz w:val="24"/>
          <w:szCs w:val="24"/>
        </w:rPr>
        <w:t xml:space="preserve">Session 5: Relationships and Networks </w:t>
      </w:r>
    </w:p>
    <w:p w14:paraId="6A0436EC" w14:textId="77777777" w:rsidR="00193BF2" w:rsidRPr="000F275B" w:rsidRDefault="00193BF2" w:rsidP="58C3586F">
      <w:pPr>
        <w:spacing w:after="120" w:line="240" w:lineRule="auto"/>
        <w:rPr>
          <w:rFonts w:ascii="Arial" w:hAnsi="Arial" w:cs="Arial"/>
          <w:sz w:val="24"/>
          <w:szCs w:val="24"/>
        </w:rPr>
      </w:pPr>
      <w:r w:rsidRPr="58C3586F">
        <w:rPr>
          <w:rFonts w:ascii="Arial" w:hAnsi="Arial" w:cs="Arial"/>
          <w:sz w:val="24"/>
          <w:szCs w:val="24"/>
        </w:rPr>
        <w:t xml:space="preserve">Session 6: Safety </w:t>
      </w:r>
    </w:p>
    <w:p w14:paraId="49F9D7AC" w14:textId="77777777" w:rsidR="00193BF2" w:rsidRPr="000F275B" w:rsidRDefault="00193BF2" w:rsidP="58C3586F">
      <w:pPr>
        <w:spacing w:after="120" w:line="240" w:lineRule="auto"/>
        <w:rPr>
          <w:rFonts w:ascii="Arial" w:hAnsi="Arial" w:cs="Arial"/>
          <w:sz w:val="24"/>
          <w:szCs w:val="24"/>
        </w:rPr>
      </w:pPr>
      <w:r w:rsidRPr="58C3586F">
        <w:rPr>
          <w:rFonts w:ascii="Arial" w:hAnsi="Arial" w:cs="Arial"/>
          <w:sz w:val="24"/>
          <w:szCs w:val="24"/>
        </w:rPr>
        <w:t xml:space="preserve">Session 7: Thinking about the future </w:t>
      </w:r>
    </w:p>
    <w:p w14:paraId="28279569" w14:textId="77777777" w:rsidR="00193BF2" w:rsidRPr="000F275B" w:rsidRDefault="00193BF2" w:rsidP="58C3586F">
      <w:pPr>
        <w:spacing w:after="120" w:line="240" w:lineRule="auto"/>
        <w:rPr>
          <w:rFonts w:ascii="Arial" w:hAnsi="Arial" w:cs="Arial"/>
          <w:sz w:val="24"/>
          <w:szCs w:val="24"/>
        </w:rPr>
      </w:pPr>
      <w:r w:rsidRPr="58C3586F">
        <w:rPr>
          <w:rFonts w:ascii="Arial" w:hAnsi="Arial" w:cs="Arial"/>
          <w:sz w:val="24"/>
          <w:szCs w:val="24"/>
        </w:rPr>
        <w:t xml:space="preserve">Session 8: Thoughts, Reflections and Goodbyes </w:t>
      </w:r>
    </w:p>
    <w:p w14:paraId="19442736" w14:textId="77777777" w:rsidR="00193BF2" w:rsidRPr="000F275B" w:rsidRDefault="00193BF2">
      <w:pPr>
        <w:rPr>
          <w:rFonts w:ascii="Arial" w:hAnsi="Arial" w:cs="Arial"/>
          <w:sz w:val="24"/>
          <w:szCs w:val="24"/>
        </w:rPr>
      </w:pPr>
      <w:r w:rsidRPr="000F275B">
        <w:rPr>
          <w:rFonts w:ascii="Arial" w:hAnsi="Arial" w:cs="Arial"/>
          <w:b/>
          <w:bCs/>
          <w:sz w:val="24"/>
          <w:szCs w:val="24"/>
        </w:rPr>
        <w:t>Learning Outcomes:</w:t>
      </w:r>
      <w:r w:rsidRPr="000F275B">
        <w:rPr>
          <w:rFonts w:ascii="Arial" w:hAnsi="Arial" w:cs="Arial"/>
          <w:sz w:val="24"/>
          <w:szCs w:val="24"/>
        </w:rPr>
        <w:t xml:space="preserve"> By the end of this programme the girls or young women will be able to: Knowledge and Understanding: </w:t>
      </w:r>
    </w:p>
    <w:p w14:paraId="490ABD02" w14:textId="3DEEC017" w:rsidR="00193BF2" w:rsidRPr="000F275B" w:rsidRDefault="00193BF2" w:rsidP="000F275B">
      <w:pPr>
        <w:pStyle w:val="ListParagraph"/>
        <w:numPr>
          <w:ilvl w:val="0"/>
          <w:numId w:val="1"/>
        </w:numPr>
        <w:rPr>
          <w:rFonts w:ascii="Arial" w:hAnsi="Arial" w:cs="Arial"/>
          <w:sz w:val="24"/>
          <w:szCs w:val="24"/>
        </w:rPr>
      </w:pPr>
      <w:r w:rsidRPr="000F275B">
        <w:rPr>
          <w:rFonts w:ascii="Arial" w:hAnsi="Arial" w:cs="Arial"/>
          <w:sz w:val="24"/>
          <w:szCs w:val="24"/>
        </w:rPr>
        <w:t xml:space="preserve">Understand the significance and the importance of good emotional well-being </w:t>
      </w:r>
    </w:p>
    <w:p w14:paraId="2F985BEA" w14:textId="0C06F50C" w:rsidR="00193BF2" w:rsidRPr="000F275B" w:rsidRDefault="00193BF2" w:rsidP="000F275B">
      <w:pPr>
        <w:pStyle w:val="ListParagraph"/>
        <w:numPr>
          <w:ilvl w:val="0"/>
          <w:numId w:val="1"/>
        </w:numPr>
        <w:rPr>
          <w:rFonts w:ascii="Arial" w:hAnsi="Arial" w:cs="Arial"/>
          <w:sz w:val="24"/>
          <w:szCs w:val="24"/>
        </w:rPr>
      </w:pPr>
      <w:r w:rsidRPr="000F275B">
        <w:rPr>
          <w:rFonts w:ascii="Arial" w:hAnsi="Arial" w:cs="Arial"/>
          <w:sz w:val="24"/>
          <w:szCs w:val="24"/>
        </w:rPr>
        <w:t xml:space="preserve">Greater understanding of their sense of self and their own identity </w:t>
      </w:r>
    </w:p>
    <w:p w14:paraId="1CCCAC1D" w14:textId="77777777" w:rsidR="000F275B" w:rsidRDefault="00193BF2" w:rsidP="000F275B">
      <w:pPr>
        <w:pStyle w:val="ListParagraph"/>
        <w:numPr>
          <w:ilvl w:val="0"/>
          <w:numId w:val="1"/>
        </w:numPr>
        <w:rPr>
          <w:rFonts w:ascii="Arial" w:hAnsi="Arial" w:cs="Arial"/>
          <w:sz w:val="24"/>
          <w:szCs w:val="24"/>
        </w:rPr>
      </w:pPr>
      <w:proofErr w:type="gramStart"/>
      <w:r w:rsidRPr="000F275B">
        <w:rPr>
          <w:rFonts w:ascii="Arial" w:hAnsi="Arial" w:cs="Arial"/>
          <w:sz w:val="24"/>
          <w:szCs w:val="24"/>
        </w:rPr>
        <w:t>Have an understanding of</w:t>
      </w:r>
      <w:proofErr w:type="gramEnd"/>
      <w:r w:rsidRPr="000F275B">
        <w:rPr>
          <w:rFonts w:ascii="Arial" w:hAnsi="Arial" w:cs="Arial"/>
          <w:sz w:val="24"/>
          <w:szCs w:val="24"/>
        </w:rPr>
        <w:t xml:space="preserve"> their own emotional wellbeing and self-care </w:t>
      </w:r>
    </w:p>
    <w:p w14:paraId="2515EDEC" w14:textId="77777777" w:rsidR="000F275B" w:rsidRDefault="00193BF2" w:rsidP="000F275B">
      <w:pPr>
        <w:pStyle w:val="ListParagraph"/>
        <w:numPr>
          <w:ilvl w:val="0"/>
          <w:numId w:val="1"/>
        </w:numPr>
        <w:rPr>
          <w:rFonts w:ascii="Arial" w:hAnsi="Arial" w:cs="Arial"/>
          <w:sz w:val="24"/>
          <w:szCs w:val="24"/>
        </w:rPr>
      </w:pPr>
      <w:r w:rsidRPr="000F275B">
        <w:rPr>
          <w:rFonts w:ascii="Arial" w:hAnsi="Arial" w:cs="Arial"/>
          <w:sz w:val="24"/>
          <w:szCs w:val="24"/>
        </w:rPr>
        <w:t xml:space="preserve">Have greater awareness of safe healthy relationships and these which are unsafe and abusive </w:t>
      </w:r>
    </w:p>
    <w:p w14:paraId="7D39F099" w14:textId="77777777" w:rsidR="000F275B" w:rsidRDefault="00193BF2" w:rsidP="000F275B">
      <w:pPr>
        <w:pStyle w:val="ListParagraph"/>
        <w:numPr>
          <w:ilvl w:val="0"/>
          <w:numId w:val="1"/>
        </w:numPr>
        <w:rPr>
          <w:rFonts w:ascii="Arial" w:hAnsi="Arial" w:cs="Arial"/>
          <w:sz w:val="24"/>
          <w:szCs w:val="24"/>
        </w:rPr>
      </w:pPr>
      <w:r w:rsidRPr="000F275B">
        <w:rPr>
          <w:rFonts w:ascii="Arial" w:hAnsi="Arial" w:cs="Arial"/>
          <w:sz w:val="24"/>
          <w:szCs w:val="24"/>
        </w:rPr>
        <w:t xml:space="preserve">Have an awareness of specialist agencies and support services, for further support and advice </w:t>
      </w:r>
    </w:p>
    <w:p w14:paraId="435CE705" w14:textId="20411E73" w:rsidR="00193BF2" w:rsidRPr="000F275B" w:rsidRDefault="00193BF2" w:rsidP="000F275B">
      <w:pPr>
        <w:pStyle w:val="ListParagraph"/>
        <w:numPr>
          <w:ilvl w:val="0"/>
          <w:numId w:val="1"/>
        </w:numPr>
        <w:rPr>
          <w:rFonts w:ascii="Arial" w:hAnsi="Arial" w:cs="Arial"/>
          <w:sz w:val="24"/>
          <w:szCs w:val="24"/>
        </w:rPr>
      </w:pPr>
      <w:r w:rsidRPr="000F275B">
        <w:rPr>
          <w:rFonts w:ascii="Arial" w:hAnsi="Arial" w:cs="Arial"/>
          <w:sz w:val="24"/>
          <w:szCs w:val="24"/>
        </w:rPr>
        <w:t xml:space="preserve">Greater understanding of the risk posed in the digital world and in their physical world </w:t>
      </w:r>
    </w:p>
    <w:p w14:paraId="49095E87" w14:textId="77777777" w:rsidR="00193BF2" w:rsidRPr="000F275B" w:rsidRDefault="00193BF2">
      <w:pPr>
        <w:rPr>
          <w:rFonts w:ascii="Arial" w:hAnsi="Arial" w:cs="Arial"/>
          <w:b/>
          <w:bCs/>
          <w:sz w:val="24"/>
          <w:szCs w:val="24"/>
        </w:rPr>
      </w:pPr>
      <w:r w:rsidRPr="000F275B">
        <w:rPr>
          <w:rFonts w:ascii="Arial" w:hAnsi="Arial" w:cs="Arial"/>
          <w:b/>
          <w:bCs/>
          <w:sz w:val="24"/>
          <w:szCs w:val="24"/>
        </w:rPr>
        <w:t xml:space="preserve">Practical Skills: </w:t>
      </w:r>
    </w:p>
    <w:p w14:paraId="51EA8F8F" w14:textId="77777777" w:rsidR="000F275B" w:rsidRDefault="00193BF2" w:rsidP="000F275B">
      <w:pPr>
        <w:pStyle w:val="ListParagraph"/>
        <w:numPr>
          <w:ilvl w:val="0"/>
          <w:numId w:val="2"/>
        </w:numPr>
        <w:rPr>
          <w:rFonts w:ascii="Arial" w:hAnsi="Arial" w:cs="Arial"/>
          <w:sz w:val="24"/>
          <w:szCs w:val="24"/>
        </w:rPr>
      </w:pPr>
      <w:r w:rsidRPr="000F275B">
        <w:rPr>
          <w:rFonts w:ascii="Arial" w:hAnsi="Arial" w:cs="Arial"/>
          <w:sz w:val="24"/>
          <w:szCs w:val="24"/>
        </w:rPr>
        <w:t>Identify a positive support network in their own development</w:t>
      </w:r>
    </w:p>
    <w:p w14:paraId="4CCFFAF6" w14:textId="77777777" w:rsidR="000F275B" w:rsidRDefault="00193BF2" w:rsidP="000F275B">
      <w:pPr>
        <w:pStyle w:val="ListParagraph"/>
        <w:numPr>
          <w:ilvl w:val="0"/>
          <w:numId w:val="2"/>
        </w:numPr>
        <w:rPr>
          <w:rFonts w:ascii="Arial" w:hAnsi="Arial" w:cs="Arial"/>
          <w:sz w:val="24"/>
          <w:szCs w:val="24"/>
        </w:rPr>
      </w:pPr>
      <w:r w:rsidRPr="000F275B">
        <w:rPr>
          <w:rFonts w:ascii="Arial" w:hAnsi="Arial" w:cs="Arial"/>
          <w:sz w:val="24"/>
          <w:szCs w:val="24"/>
        </w:rPr>
        <w:t xml:space="preserve">Practical tools to support their wellbeing and resilience </w:t>
      </w:r>
    </w:p>
    <w:p w14:paraId="4D5B4731" w14:textId="21D3938B" w:rsidR="00193BF2" w:rsidRPr="000F275B" w:rsidRDefault="00193BF2" w:rsidP="000F275B">
      <w:pPr>
        <w:pStyle w:val="ListParagraph"/>
        <w:numPr>
          <w:ilvl w:val="0"/>
          <w:numId w:val="2"/>
        </w:numPr>
        <w:rPr>
          <w:rFonts w:ascii="Arial" w:hAnsi="Arial" w:cs="Arial"/>
          <w:sz w:val="24"/>
          <w:szCs w:val="24"/>
        </w:rPr>
      </w:pPr>
      <w:r w:rsidRPr="000F275B">
        <w:rPr>
          <w:rFonts w:ascii="Arial" w:hAnsi="Arial" w:cs="Arial"/>
          <w:sz w:val="24"/>
          <w:szCs w:val="24"/>
        </w:rPr>
        <w:t xml:space="preserve">Have strategies for manging their own behaviours and responses </w:t>
      </w:r>
    </w:p>
    <w:p w14:paraId="0D086DC3" w14:textId="4C1D3FFC" w:rsidR="00193BF2" w:rsidRPr="000F275B" w:rsidRDefault="00193BF2">
      <w:pPr>
        <w:rPr>
          <w:rFonts w:ascii="Arial" w:hAnsi="Arial" w:cs="Arial"/>
          <w:sz w:val="24"/>
          <w:szCs w:val="24"/>
        </w:rPr>
      </w:pPr>
      <w:r w:rsidRPr="58C3586F">
        <w:rPr>
          <w:rFonts w:ascii="Arial" w:hAnsi="Arial" w:cs="Arial"/>
          <w:sz w:val="24"/>
          <w:szCs w:val="24"/>
        </w:rPr>
        <w:t>For more information on our intervention or referral process please contact:</w:t>
      </w:r>
      <w:r w:rsidR="24CC2339" w:rsidRPr="58C3586F">
        <w:rPr>
          <w:rFonts w:ascii="Arial" w:hAnsi="Arial" w:cs="Arial"/>
          <w:sz w:val="24"/>
          <w:szCs w:val="24"/>
        </w:rPr>
        <w:t xml:space="preserve"> </w:t>
      </w:r>
      <w:hyperlink r:id="rId10">
        <w:r w:rsidRPr="58C3586F">
          <w:rPr>
            <w:rStyle w:val="Hyperlink"/>
            <w:rFonts w:ascii="Arial" w:hAnsi="Arial" w:cs="Arial"/>
            <w:sz w:val="24"/>
            <w:szCs w:val="24"/>
          </w:rPr>
          <w:t>cyitrefferals@spurgeons.org</w:t>
        </w:r>
      </w:hyperlink>
      <w:r w:rsidRPr="58C3586F">
        <w:rPr>
          <w:rFonts w:ascii="Arial" w:hAnsi="Arial" w:cs="Arial"/>
          <w:sz w:val="24"/>
          <w:szCs w:val="24"/>
        </w:rPr>
        <w:t xml:space="preserve"> </w:t>
      </w:r>
    </w:p>
    <w:sectPr w:rsidR="00193BF2" w:rsidRPr="000F275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DCD7A" w14:textId="77777777" w:rsidR="00770154" w:rsidRDefault="00770154" w:rsidP="000F275B">
      <w:pPr>
        <w:spacing w:after="0" w:line="240" w:lineRule="auto"/>
      </w:pPr>
      <w:r>
        <w:separator/>
      </w:r>
    </w:p>
  </w:endnote>
  <w:endnote w:type="continuationSeparator" w:id="0">
    <w:p w14:paraId="0F4F8E1B" w14:textId="77777777" w:rsidR="00770154" w:rsidRDefault="00770154" w:rsidP="000F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E71893" w14:paraId="5B9DA2F0" w14:textId="77777777" w:rsidTr="05E71893">
      <w:trPr>
        <w:trHeight w:val="300"/>
      </w:trPr>
      <w:tc>
        <w:tcPr>
          <w:tcW w:w="3005" w:type="dxa"/>
        </w:tcPr>
        <w:p w14:paraId="2BED7490" w14:textId="049761EA" w:rsidR="05E71893" w:rsidRDefault="05E71893" w:rsidP="05E71893">
          <w:pPr>
            <w:pStyle w:val="Header"/>
            <w:ind w:left="-115"/>
          </w:pPr>
        </w:p>
      </w:tc>
      <w:tc>
        <w:tcPr>
          <w:tcW w:w="3005" w:type="dxa"/>
        </w:tcPr>
        <w:p w14:paraId="6A2C6FA2" w14:textId="51F6ED08" w:rsidR="05E71893" w:rsidRDefault="05E71893" w:rsidP="05E71893">
          <w:pPr>
            <w:pStyle w:val="Header"/>
            <w:jc w:val="center"/>
          </w:pPr>
        </w:p>
      </w:tc>
      <w:tc>
        <w:tcPr>
          <w:tcW w:w="3005" w:type="dxa"/>
        </w:tcPr>
        <w:p w14:paraId="549DF3DA" w14:textId="709F2398" w:rsidR="05E71893" w:rsidRDefault="05E71893" w:rsidP="05E71893">
          <w:pPr>
            <w:pStyle w:val="Header"/>
            <w:ind w:right="-115"/>
            <w:jc w:val="right"/>
          </w:pPr>
        </w:p>
      </w:tc>
    </w:tr>
  </w:tbl>
  <w:p w14:paraId="37654A25" w14:textId="31083DA8" w:rsidR="05E71893" w:rsidRDefault="05E71893" w:rsidP="05E71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ACE3D" w14:textId="77777777" w:rsidR="00770154" w:rsidRDefault="00770154" w:rsidP="000F275B">
      <w:pPr>
        <w:spacing w:after="0" w:line="240" w:lineRule="auto"/>
      </w:pPr>
      <w:r>
        <w:separator/>
      </w:r>
    </w:p>
  </w:footnote>
  <w:footnote w:type="continuationSeparator" w:id="0">
    <w:p w14:paraId="26EA216F" w14:textId="77777777" w:rsidR="00770154" w:rsidRDefault="00770154" w:rsidP="000F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4C56" w14:textId="6E88BFF9" w:rsidR="000F275B" w:rsidRDefault="000F275B">
    <w:pPr>
      <w:pStyle w:val="Header"/>
    </w:pPr>
    <w:r>
      <w:rPr>
        <w:noProof/>
      </w:rPr>
      <w:drawing>
        <wp:inline distT="0" distB="0" distL="0" distR="0" wp14:anchorId="03A26496" wp14:editId="07F9729D">
          <wp:extent cx="1356708" cy="624840"/>
          <wp:effectExtent l="0" t="0" r="0" b="0"/>
          <wp:docPr id="20992889" name="Picture 1" descr="A pin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2889" name="Picture 1" descr="A pink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1590" cy="677750"/>
                  </a:xfrm>
                  <a:prstGeom prst="rect">
                    <a:avLst/>
                  </a:prstGeom>
                </pic:spPr>
              </pic:pic>
            </a:graphicData>
          </a:graphic>
        </wp:inline>
      </w:drawing>
    </w:r>
    <w:r w:rsidR="2C8BBF5D">
      <w:t xml:space="preserve">                                                                                                   </w:t>
    </w:r>
    <w:r>
      <w:ptab w:relativeTo="margin" w:alignment="center" w:leader="none"/>
    </w:r>
    <w:r>
      <w:ptab w:relativeTo="margin" w:alignment="right" w:leader="none"/>
    </w:r>
    <w:r>
      <w:rPr>
        <w:noProof/>
      </w:rPr>
      <w:drawing>
        <wp:inline distT="0" distB="0" distL="0" distR="0" wp14:anchorId="31B191BD" wp14:editId="4B435D7B">
          <wp:extent cx="12192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121920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D1CF1"/>
    <w:multiLevelType w:val="hybridMultilevel"/>
    <w:tmpl w:val="EC34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DC1029"/>
    <w:multiLevelType w:val="hybridMultilevel"/>
    <w:tmpl w:val="47C84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8264557">
    <w:abstractNumId w:val="1"/>
  </w:num>
  <w:num w:numId="2" w16cid:durableId="151468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F2"/>
    <w:rsid w:val="000F0A6F"/>
    <w:rsid w:val="000F275B"/>
    <w:rsid w:val="00193BF2"/>
    <w:rsid w:val="00696C1C"/>
    <w:rsid w:val="00770154"/>
    <w:rsid w:val="009E220B"/>
    <w:rsid w:val="00B8266B"/>
    <w:rsid w:val="00BA2457"/>
    <w:rsid w:val="00E549E1"/>
    <w:rsid w:val="00EE495D"/>
    <w:rsid w:val="00F60A20"/>
    <w:rsid w:val="05E71893"/>
    <w:rsid w:val="100F4CC2"/>
    <w:rsid w:val="24CC2339"/>
    <w:rsid w:val="2C8BBF5D"/>
    <w:rsid w:val="38A162BC"/>
    <w:rsid w:val="4ACA595D"/>
    <w:rsid w:val="58C3586F"/>
    <w:rsid w:val="6B60D751"/>
    <w:rsid w:val="703891FA"/>
    <w:rsid w:val="75D7C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27B0"/>
  <w15:chartTrackingRefBased/>
  <w15:docId w15:val="{475E856C-D575-4112-9D72-D8EDB6F7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BF2"/>
    <w:rPr>
      <w:rFonts w:eastAsiaTheme="majorEastAsia" w:cstheme="majorBidi"/>
      <w:color w:val="272727" w:themeColor="text1" w:themeTint="D8"/>
    </w:rPr>
  </w:style>
  <w:style w:type="paragraph" w:styleId="Title">
    <w:name w:val="Title"/>
    <w:basedOn w:val="Normal"/>
    <w:next w:val="Normal"/>
    <w:link w:val="TitleChar"/>
    <w:uiPriority w:val="10"/>
    <w:qFormat/>
    <w:rsid w:val="00193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BF2"/>
    <w:pPr>
      <w:spacing w:before="160"/>
      <w:jc w:val="center"/>
    </w:pPr>
    <w:rPr>
      <w:i/>
      <w:iCs/>
      <w:color w:val="404040" w:themeColor="text1" w:themeTint="BF"/>
    </w:rPr>
  </w:style>
  <w:style w:type="character" w:customStyle="1" w:styleId="QuoteChar">
    <w:name w:val="Quote Char"/>
    <w:basedOn w:val="DefaultParagraphFont"/>
    <w:link w:val="Quote"/>
    <w:uiPriority w:val="29"/>
    <w:rsid w:val="00193BF2"/>
    <w:rPr>
      <w:i/>
      <w:iCs/>
      <w:color w:val="404040" w:themeColor="text1" w:themeTint="BF"/>
    </w:rPr>
  </w:style>
  <w:style w:type="paragraph" w:styleId="ListParagraph">
    <w:name w:val="List Paragraph"/>
    <w:basedOn w:val="Normal"/>
    <w:uiPriority w:val="34"/>
    <w:qFormat/>
    <w:rsid w:val="00193BF2"/>
    <w:pPr>
      <w:ind w:left="720"/>
      <w:contextualSpacing/>
    </w:pPr>
  </w:style>
  <w:style w:type="character" w:styleId="IntenseEmphasis">
    <w:name w:val="Intense Emphasis"/>
    <w:basedOn w:val="DefaultParagraphFont"/>
    <w:uiPriority w:val="21"/>
    <w:qFormat/>
    <w:rsid w:val="00193BF2"/>
    <w:rPr>
      <w:i/>
      <w:iCs/>
      <w:color w:val="0F4761" w:themeColor="accent1" w:themeShade="BF"/>
    </w:rPr>
  </w:style>
  <w:style w:type="paragraph" w:styleId="IntenseQuote">
    <w:name w:val="Intense Quote"/>
    <w:basedOn w:val="Normal"/>
    <w:next w:val="Normal"/>
    <w:link w:val="IntenseQuoteChar"/>
    <w:uiPriority w:val="30"/>
    <w:qFormat/>
    <w:rsid w:val="00193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BF2"/>
    <w:rPr>
      <w:i/>
      <w:iCs/>
      <w:color w:val="0F4761" w:themeColor="accent1" w:themeShade="BF"/>
    </w:rPr>
  </w:style>
  <w:style w:type="character" w:styleId="IntenseReference">
    <w:name w:val="Intense Reference"/>
    <w:basedOn w:val="DefaultParagraphFont"/>
    <w:uiPriority w:val="32"/>
    <w:qFormat/>
    <w:rsid w:val="00193BF2"/>
    <w:rPr>
      <w:b/>
      <w:bCs/>
      <w:smallCaps/>
      <w:color w:val="0F4761" w:themeColor="accent1" w:themeShade="BF"/>
      <w:spacing w:val="5"/>
    </w:rPr>
  </w:style>
  <w:style w:type="character" w:styleId="Hyperlink">
    <w:name w:val="Hyperlink"/>
    <w:basedOn w:val="DefaultParagraphFont"/>
    <w:uiPriority w:val="99"/>
    <w:unhideWhenUsed/>
    <w:rsid w:val="00193BF2"/>
    <w:rPr>
      <w:color w:val="467886" w:themeColor="hyperlink"/>
      <w:u w:val="single"/>
    </w:rPr>
  </w:style>
  <w:style w:type="character" w:styleId="UnresolvedMention">
    <w:name w:val="Unresolved Mention"/>
    <w:basedOn w:val="DefaultParagraphFont"/>
    <w:uiPriority w:val="99"/>
    <w:semiHidden/>
    <w:unhideWhenUsed/>
    <w:rsid w:val="00193BF2"/>
    <w:rPr>
      <w:color w:val="605E5C"/>
      <w:shd w:val="clear" w:color="auto" w:fill="E1DFDD"/>
    </w:rPr>
  </w:style>
  <w:style w:type="paragraph" w:styleId="Header">
    <w:name w:val="header"/>
    <w:basedOn w:val="Normal"/>
    <w:link w:val="HeaderChar"/>
    <w:uiPriority w:val="99"/>
    <w:unhideWhenUsed/>
    <w:rsid w:val="000F2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75B"/>
  </w:style>
  <w:style w:type="paragraph" w:styleId="Footer">
    <w:name w:val="footer"/>
    <w:basedOn w:val="Normal"/>
    <w:link w:val="FooterChar"/>
    <w:uiPriority w:val="99"/>
    <w:unhideWhenUsed/>
    <w:rsid w:val="000F2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75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yitrefferals@spurgeon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e06cf4-8067-4edd-af56-c5d798ec4d0b">
      <Terms xmlns="http://schemas.microsoft.com/office/infopath/2007/PartnerControls"/>
    </lcf76f155ced4ddcb4097134ff3c332f>
    <TaxCatchAll xmlns="b342391d-c84f-4821-9690-d986c72be6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A99AED8EE6B4A94EBEC80EB6AF425" ma:contentTypeVersion="10" ma:contentTypeDescription="Create a new document." ma:contentTypeScope="" ma:versionID="206b505dddcb51fb654bad2d33d3d8a9">
  <xsd:schema xmlns:xsd="http://www.w3.org/2001/XMLSchema" xmlns:xs="http://www.w3.org/2001/XMLSchema" xmlns:p="http://schemas.microsoft.com/office/2006/metadata/properties" xmlns:ns2="d7e06cf4-8067-4edd-af56-c5d798ec4d0b" xmlns:ns3="b342391d-c84f-4821-9690-d986c72be656" targetNamespace="http://schemas.microsoft.com/office/2006/metadata/properties" ma:root="true" ma:fieldsID="0afa63c4e88b772036188177a3796faa" ns2:_="" ns3:_="">
    <xsd:import namespace="d7e06cf4-8067-4edd-af56-c5d798ec4d0b"/>
    <xsd:import namespace="b342391d-c84f-4821-9690-d986c72be6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06cf4-8067-4edd-af56-c5d798ec4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896c75-a635-4568-aba2-6c25276461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2391d-c84f-4821-9690-d986c72be6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ee645c-b709-4d30-83bb-4c1afb18b7a3}" ma:internalName="TaxCatchAll" ma:showField="CatchAllData" ma:web="b342391d-c84f-4821-9690-d986c72be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9C9DF-A68F-40BF-8BB3-C27902F1FA6E}">
  <ds:schemaRefs>
    <ds:schemaRef ds:uri="http://schemas.microsoft.com/sharepoint/v3/contenttype/forms"/>
  </ds:schemaRefs>
</ds:datastoreItem>
</file>

<file path=customXml/itemProps2.xml><?xml version="1.0" encoding="utf-8"?>
<ds:datastoreItem xmlns:ds="http://schemas.openxmlformats.org/officeDocument/2006/customXml" ds:itemID="{01D2A8CE-1049-4812-BE51-F6E26C0A88DC}">
  <ds:schemaRefs>
    <ds:schemaRef ds:uri="http://schemas.microsoft.com/office/2006/metadata/properties"/>
    <ds:schemaRef ds:uri="http://schemas.microsoft.com/office/infopath/2007/PartnerControls"/>
    <ds:schemaRef ds:uri="d7e06cf4-8067-4edd-af56-c5d798ec4d0b"/>
    <ds:schemaRef ds:uri="b342391d-c84f-4821-9690-d986c72be656"/>
  </ds:schemaRefs>
</ds:datastoreItem>
</file>

<file path=customXml/itemProps3.xml><?xml version="1.0" encoding="utf-8"?>
<ds:datastoreItem xmlns:ds="http://schemas.openxmlformats.org/officeDocument/2006/customXml" ds:itemID="{850CCD7E-013D-4C89-BE9A-5AD8D4D1F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06cf4-8067-4edd-af56-c5d798ec4d0b"/>
    <ds:schemaRef ds:uri="b342391d-c84f-4821-9690-d986c72be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1619</Characters>
  <Application>Microsoft Office Word</Application>
  <DocSecurity>0</DocSecurity>
  <Lines>35</Lines>
  <Paragraphs>23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Roberts-Jeeves</dc:creator>
  <cp:keywords/>
  <dc:description/>
  <cp:lastModifiedBy>Aspen Morsley</cp:lastModifiedBy>
  <cp:revision>3</cp:revision>
  <cp:lastPrinted>2025-10-02T10:39:00Z</cp:lastPrinted>
  <dcterms:created xsi:type="dcterms:W3CDTF">2025-09-25T10:31:00Z</dcterms:created>
  <dcterms:modified xsi:type="dcterms:W3CDTF">2025-10-02T10:39:00Z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0x010100711A99AED8EE6B4A94EBEC80EB6AF425</vt:lpwstr>
  </property>
  <property fmtid="{D5CDD505-2E9C-101B-9397-08002B2CF9AE}" pid="3" name="MediaServiceImageTags">
    <vt:lpwstr/>
  </property>
</Properties>
</file>